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F6C1" w14:textId="77777777" w:rsidR="00F704B0" w:rsidRPr="00B5312F" w:rsidRDefault="00F704B0" w:rsidP="00B623F8">
      <w:pPr>
        <w:jc w:val="center"/>
        <w:rPr>
          <w:b/>
        </w:rPr>
      </w:pPr>
      <w:r w:rsidRPr="00B5312F">
        <w:rPr>
          <w:b/>
        </w:rPr>
        <w:t>АННОТАЦИЯ</w:t>
      </w:r>
    </w:p>
    <w:p w14:paraId="3788F8F2" w14:textId="0EFC7F4D" w:rsidR="00F704B0" w:rsidRPr="00B5312F" w:rsidRDefault="00F704B0" w:rsidP="00B623F8">
      <w:pPr>
        <w:jc w:val="center"/>
        <w:rPr>
          <w:b/>
          <w:u w:val="single"/>
        </w:rPr>
      </w:pPr>
      <w:r w:rsidRPr="00B5312F">
        <w:t xml:space="preserve">учебной дисциплины </w:t>
      </w:r>
      <w:r w:rsidR="003E2601" w:rsidRPr="00B5312F">
        <w:t>«</w:t>
      </w:r>
      <w:r w:rsidR="00E25C30">
        <w:rPr>
          <w:rFonts w:eastAsia="SimSun"/>
          <w:b/>
          <w:lang w:eastAsia="zh-CN"/>
        </w:rPr>
        <w:t>Биоорганическая химия</w:t>
      </w:r>
      <w:r w:rsidR="003E2601" w:rsidRPr="00B5312F">
        <w:t>»</w:t>
      </w:r>
    </w:p>
    <w:p w14:paraId="78257948" w14:textId="15996E87" w:rsidR="00D72A06" w:rsidRPr="00844F51" w:rsidRDefault="00D72A06" w:rsidP="00D72A06">
      <w:pPr>
        <w:spacing w:line="276" w:lineRule="auto"/>
        <w:jc w:val="center"/>
        <w:rPr>
          <w:b/>
        </w:rPr>
      </w:pPr>
      <w:r w:rsidRPr="00844F51">
        <w:t xml:space="preserve">Направление подготовки </w:t>
      </w:r>
      <w:r>
        <w:t>0</w:t>
      </w:r>
      <w:r w:rsidR="00E25C30">
        <w:t>4</w:t>
      </w:r>
      <w:r>
        <w:t xml:space="preserve">.03.02 </w:t>
      </w:r>
      <w:r w:rsidR="00E25C30">
        <w:t>Химия, физика и механика материалов</w:t>
      </w:r>
    </w:p>
    <w:p w14:paraId="0C47699A" w14:textId="6DECD5B1" w:rsidR="009A04C1" w:rsidRDefault="00D72A06" w:rsidP="00E25C30">
      <w:pPr>
        <w:jc w:val="center"/>
      </w:pPr>
      <w:r w:rsidRPr="00F84B3D">
        <w:t>Профиль</w:t>
      </w:r>
      <w:r w:rsidRPr="00A23584">
        <w:t xml:space="preserve"> </w:t>
      </w:r>
      <w:r w:rsidR="0035593C">
        <w:t>Химические и фармакологические технологии</w:t>
      </w:r>
    </w:p>
    <w:p w14:paraId="4B18A597" w14:textId="77777777" w:rsidR="00E25C30" w:rsidRPr="00B5312F" w:rsidRDefault="00E25C30" w:rsidP="00E25C30">
      <w:pPr>
        <w:jc w:val="center"/>
        <w:rPr>
          <w:b/>
        </w:rPr>
      </w:pPr>
    </w:p>
    <w:p w14:paraId="2AAAF26B" w14:textId="637FAB15" w:rsidR="004761FB" w:rsidRDefault="004761FB" w:rsidP="004761FB">
      <w:pPr>
        <w:jc w:val="both"/>
        <w:rPr>
          <w:b/>
        </w:rPr>
      </w:pPr>
      <w:r>
        <w:rPr>
          <w:b/>
        </w:rPr>
        <w:t>Цел</w:t>
      </w:r>
      <w:r w:rsidR="00E25C30">
        <w:rPr>
          <w:b/>
        </w:rPr>
        <w:t>и</w:t>
      </w:r>
      <w:r>
        <w:rPr>
          <w:b/>
        </w:rPr>
        <w:t xml:space="preserve"> </w:t>
      </w:r>
      <w:r w:rsidRPr="00365AFB">
        <w:rPr>
          <w:b/>
        </w:rPr>
        <w:t>изучения дисциплины</w:t>
      </w:r>
      <w:r>
        <w:rPr>
          <w:b/>
        </w:rPr>
        <w:t>:</w:t>
      </w:r>
    </w:p>
    <w:p w14:paraId="0F7B65CC" w14:textId="77777777" w:rsidR="00E25C30" w:rsidRPr="00E25C30" w:rsidRDefault="00E25C30" w:rsidP="00E25C30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contextualSpacing w:val="0"/>
        <w:jc w:val="both"/>
        <w:rPr>
          <w:rStyle w:val="FontStyle140"/>
          <w:b w:val="0"/>
          <w:bCs w:val="0"/>
          <w:sz w:val="24"/>
          <w:szCs w:val="24"/>
        </w:rPr>
      </w:pPr>
      <w:r w:rsidRPr="00E25C30">
        <w:rPr>
          <w:rStyle w:val="FontStyle140"/>
          <w:b w:val="0"/>
          <w:sz w:val="24"/>
          <w:szCs w:val="24"/>
        </w:rPr>
        <w:t>формирование знаний о теоретических основах синтеза и химических свойств органических соединений,</w:t>
      </w:r>
    </w:p>
    <w:p w14:paraId="0BFD0B1E" w14:textId="77777777" w:rsidR="00E25C30" w:rsidRPr="00E25C30" w:rsidRDefault="00E25C30" w:rsidP="00E25C30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contextualSpacing w:val="0"/>
        <w:jc w:val="both"/>
        <w:rPr>
          <w:rStyle w:val="FontStyle140"/>
          <w:b w:val="0"/>
          <w:bCs w:val="0"/>
          <w:sz w:val="24"/>
          <w:szCs w:val="24"/>
        </w:rPr>
      </w:pPr>
      <w:r w:rsidRPr="00E25C30">
        <w:rPr>
          <w:rStyle w:val="FontStyle140"/>
          <w:b w:val="0"/>
          <w:sz w:val="24"/>
          <w:szCs w:val="24"/>
        </w:rPr>
        <w:t>формирование знаний о структуре, физико-химических свойствах органических соединений.</w:t>
      </w:r>
    </w:p>
    <w:p w14:paraId="05A046BC" w14:textId="77777777" w:rsidR="00E25C30" w:rsidRPr="00E25C30" w:rsidRDefault="00E25C30" w:rsidP="00E25C30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contextualSpacing w:val="0"/>
        <w:jc w:val="both"/>
        <w:rPr>
          <w:rStyle w:val="FontStyle140"/>
          <w:b w:val="0"/>
          <w:bCs w:val="0"/>
          <w:sz w:val="24"/>
          <w:szCs w:val="24"/>
        </w:rPr>
      </w:pPr>
      <w:r w:rsidRPr="00E25C30">
        <w:rPr>
          <w:rStyle w:val="FontStyle140"/>
          <w:b w:val="0"/>
          <w:sz w:val="24"/>
          <w:szCs w:val="24"/>
        </w:rPr>
        <w:t>формирование знаний о механизмах органических реакций.</w:t>
      </w:r>
    </w:p>
    <w:p w14:paraId="7B22B28F" w14:textId="72A7191D" w:rsidR="00084B97" w:rsidRPr="00084B97" w:rsidRDefault="00084B97" w:rsidP="00084B97">
      <w:pPr>
        <w:jc w:val="both"/>
      </w:pPr>
    </w:p>
    <w:p w14:paraId="368D3120" w14:textId="77777777" w:rsidR="0035523B" w:rsidRDefault="0035523B" w:rsidP="004761FB">
      <w:pPr>
        <w:jc w:val="both"/>
        <w:rPr>
          <w:b/>
        </w:rPr>
      </w:pPr>
    </w:p>
    <w:p w14:paraId="0EDE5745" w14:textId="49BB6E8F" w:rsidR="004761FB" w:rsidRDefault="004761FB" w:rsidP="004761FB">
      <w:pPr>
        <w:jc w:val="both"/>
        <w:rPr>
          <w:b/>
        </w:rPr>
      </w:pPr>
      <w:r>
        <w:rPr>
          <w:b/>
        </w:rPr>
        <w:t>Задачи изучения дисциплины:</w:t>
      </w:r>
    </w:p>
    <w:p w14:paraId="286179C3" w14:textId="77777777" w:rsidR="00E25C30" w:rsidRPr="00E25C30" w:rsidRDefault="00E25C30" w:rsidP="00E25C30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contextualSpacing w:val="0"/>
        <w:jc w:val="both"/>
        <w:rPr>
          <w:rStyle w:val="FontStyle140"/>
          <w:b w:val="0"/>
          <w:bCs w:val="0"/>
          <w:sz w:val="24"/>
          <w:szCs w:val="24"/>
        </w:rPr>
      </w:pPr>
      <w:r w:rsidRPr="00E25C30">
        <w:rPr>
          <w:rStyle w:val="FontStyle140"/>
          <w:b w:val="0"/>
          <w:sz w:val="24"/>
          <w:szCs w:val="24"/>
        </w:rPr>
        <w:t xml:space="preserve">изучение современных представлений о строении и свойствах органических соединений); </w:t>
      </w:r>
    </w:p>
    <w:p w14:paraId="3D273BA5" w14:textId="299C044F" w:rsidR="001C5EEC" w:rsidRPr="00E25C30" w:rsidRDefault="00E25C30" w:rsidP="00E25C30">
      <w:pPr>
        <w:pStyle w:val="a5"/>
        <w:numPr>
          <w:ilvl w:val="0"/>
          <w:numId w:val="34"/>
        </w:numPr>
        <w:jc w:val="both"/>
        <w:rPr>
          <w:b/>
        </w:rPr>
      </w:pPr>
      <w:r w:rsidRPr="00E25C30">
        <w:rPr>
          <w:rStyle w:val="FontStyle140"/>
          <w:b w:val="0"/>
          <w:sz w:val="24"/>
          <w:szCs w:val="24"/>
        </w:rPr>
        <w:t>изучение теоретических основ синтеза органических соединений и их химических превращений.</w:t>
      </w:r>
    </w:p>
    <w:p w14:paraId="25281032" w14:textId="77777777" w:rsidR="00122628" w:rsidRPr="00B5312F" w:rsidRDefault="00122628" w:rsidP="00B623F8">
      <w:pPr>
        <w:jc w:val="both"/>
        <w:rPr>
          <w:rStyle w:val="a3"/>
        </w:rPr>
      </w:pPr>
      <w:r w:rsidRPr="00B5312F">
        <w:rPr>
          <w:b/>
        </w:rPr>
        <w:t>Место дисциплины в структуре ООП:</w:t>
      </w:r>
    </w:p>
    <w:p w14:paraId="22C06E56" w14:textId="7B1EB45D" w:rsidR="00036788" w:rsidRPr="00036788" w:rsidRDefault="00122628" w:rsidP="00036788">
      <w:pPr>
        <w:pStyle w:val="Style22"/>
        <w:widowControl/>
        <w:spacing w:line="240" w:lineRule="auto"/>
        <w:ind w:firstLine="0"/>
      </w:pPr>
      <w:r w:rsidRPr="00036788">
        <w:t xml:space="preserve">дисциплина реализуется в рамках </w:t>
      </w:r>
      <w:r w:rsidR="009A04C1" w:rsidRPr="009A04C1">
        <w:t>части, формируемая участниками образовательных отношени</w:t>
      </w:r>
      <w:r w:rsidR="009A04C1">
        <w:t xml:space="preserve">й </w:t>
      </w:r>
      <w:r w:rsidR="0062302E" w:rsidRPr="00036788">
        <w:t>ООП</w:t>
      </w:r>
      <w:r w:rsidRPr="00036788">
        <w:t xml:space="preserve">; </w:t>
      </w:r>
      <w:r w:rsidR="00311D14">
        <w:t xml:space="preserve">изучается на </w:t>
      </w:r>
      <w:r w:rsidR="00E25C30">
        <w:t>2</w:t>
      </w:r>
      <w:r w:rsidR="00036788" w:rsidRPr="00036788">
        <w:t xml:space="preserve"> курсе в </w:t>
      </w:r>
      <w:r w:rsidR="00E25C30">
        <w:t>3 и 4</w:t>
      </w:r>
      <w:r w:rsidR="009B0EC8">
        <w:t xml:space="preserve"> </w:t>
      </w:r>
      <w:r w:rsidR="00036788" w:rsidRPr="00036788">
        <w:t>семестр</w:t>
      </w:r>
      <w:r w:rsidR="00E25C30">
        <w:t>ах</w:t>
      </w:r>
      <w:r w:rsidR="00036788" w:rsidRPr="00036788">
        <w:t>.</w:t>
      </w:r>
    </w:p>
    <w:p w14:paraId="4B559DCD" w14:textId="77777777" w:rsidR="002028E7" w:rsidRPr="00B5312F" w:rsidRDefault="002028E7" w:rsidP="00B623F8">
      <w:pPr>
        <w:jc w:val="both"/>
        <w:rPr>
          <w:b/>
          <w:spacing w:val="-6"/>
        </w:rPr>
      </w:pPr>
    </w:p>
    <w:p w14:paraId="2E93A308" w14:textId="77777777" w:rsidR="00122628" w:rsidRPr="00B5312F" w:rsidRDefault="00122628" w:rsidP="00B623F8">
      <w:pPr>
        <w:jc w:val="both"/>
        <w:rPr>
          <w:rStyle w:val="a3"/>
        </w:rPr>
      </w:pPr>
      <w:r w:rsidRPr="00B5312F">
        <w:rPr>
          <w:b/>
          <w:spacing w:val="-6"/>
        </w:rPr>
        <w:t>Общая трудоемкость дисциплины:</w:t>
      </w:r>
    </w:p>
    <w:p w14:paraId="70E23069" w14:textId="475AE87A" w:rsidR="00036788" w:rsidRPr="00AC355D" w:rsidRDefault="00036788" w:rsidP="00036788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8"/>
          <w:szCs w:val="28"/>
        </w:rPr>
      </w:pPr>
      <w:r w:rsidRPr="00036788">
        <w:rPr>
          <w:rStyle w:val="FontStyle142"/>
          <w:sz w:val="24"/>
          <w:szCs w:val="24"/>
        </w:rPr>
        <w:t>Общая трудоемкость</w:t>
      </w:r>
      <w:r w:rsidR="00F80D92">
        <w:rPr>
          <w:rStyle w:val="FontStyle142"/>
          <w:sz w:val="24"/>
          <w:szCs w:val="24"/>
        </w:rPr>
        <w:t xml:space="preserve"> (объем) дисциплины составляет </w:t>
      </w:r>
      <w:r w:rsidR="00E25C30">
        <w:rPr>
          <w:rStyle w:val="FontStyle142"/>
          <w:sz w:val="24"/>
          <w:szCs w:val="24"/>
        </w:rPr>
        <w:t>11</w:t>
      </w:r>
      <w:r w:rsidRPr="00036788">
        <w:rPr>
          <w:rStyle w:val="FontStyle142"/>
          <w:sz w:val="24"/>
          <w:szCs w:val="24"/>
        </w:rPr>
        <w:t xml:space="preserve"> зачетны</w:t>
      </w:r>
      <w:r w:rsidR="00E25C30">
        <w:rPr>
          <w:rStyle w:val="FontStyle142"/>
          <w:sz w:val="24"/>
          <w:szCs w:val="24"/>
        </w:rPr>
        <w:t>х</w:t>
      </w:r>
      <w:r w:rsidRPr="00036788">
        <w:rPr>
          <w:rStyle w:val="FontStyle142"/>
          <w:sz w:val="24"/>
          <w:szCs w:val="24"/>
        </w:rPr>
        <w:t xml:space="preserve"> единиц (з.е.), </w:t>
      </w:r>
      <w:r w:rsidR="00E25C30">
        <w:rPr>
          <w:rStyle w:val="FontStyle142"/>
          <w:color w:val="000000" w:themeColor="text1"/>
          <w:sz w:val="24"/>
          <w:szCs w:val="24"/>
        </w:rPr>
        <w:t>396</w:t>
      </w:r>
      <w:r w:rsidR="00311D14">
        <w:rPr>
          <w:rStyle w:val="FontStyle142"/>
          <w:color w:val="000000" w:themeColor="text1"/>
          <w:sz w:val="24"/>
          <w:szCs w:val="24"/>
        </w:rPr>
        <w:t xml:space="preserve"> </w:t>
      </w:r>
      <w:r w:rsidRPr="00036788">
        <w:rPr>
          <w:rStyle w:val="FontStyle142"/>
          <w:sz w:val="24"/>
          <w:szCs w:val="24"/>
        </w:rPr>
        <w:t>академических час</w:t>
      </w:r>
      <w:r w:rsidR="00E25C30">
        <w:rPr>
          <w:rStyle w:val="FontStyle142"/>
          <w:sz w:val="24"/>
          <w:szCs w:val="24"/>
        </w:rPr>
        <w:t>ов</w:t>
      </w:r>
      <w:r w:rsidRPr="00AC355D">
        <w:rPr>
          <w:rStyle w:val="FontStyle142"/>
          <w:sz w:val="28"/>
          <w:szCs w:val="28"/>
        </w:rPr>
        <w:t>.</w:t>
      </w:r>
    </w:p>
    <w:p w14:paraId="3068296D" w14:textId="77777777" w:rsidR="009A04C1" w:rsidRDefault="009A04C1" w:rsidP="004B51BC">
      <w:pPr>
        <w:widowControl w:val="0"/>
        <w:jc w:val="both"/>
        <w:rPr>
          <w:b/>
        </w:rPr>
      </w:pPr>
    </w:p>
    <w:p w14:paraId="270A090D" w14:textId="1ED54A63" w:rsidR="004B51BC" w:rsidRDefault="004B51BC" w:rsidP="004B51BC">
      <w:pPr>
        <w:widowControl w:val="0"/>
        <w:jc w:val="both"/>
        <w:rPr>
          <w:b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14:paraId="779368F7" w14:textId="77777777" w:rsidR="003D0557" w:rsidRDefault="003D0557" w:rsidP="004B51BC">
      <w:pPr>
        <w:widowControl w:val="0"/>
        <w:jc w:val="both"/>
        <w:rPr>
          <w:b/>
        </w:rPr>
      </w:pPr>
    </w:p>
    <w:p w14:paraId="0CF8266A" w14:textId="36EBA54C" w:rsidR="00F71B1C" w:rsidRPr="003D0557" w:rsidRDefault="00E25C30" w:rsidP="00321B4E">
      <w:pPr>
        <w:jc w:val="both"/>
        <w:rPr>
          <w:b/>
        </w:rPr>
      </w:pPr>
      <w:r>
        <w:rPr>
          <w:rStyle w:val="FontStyle15"/>
          <w:b/>
          <w:sz w:val="24"/>
          <w:szCs w:val="24"/>
        </w:rPr>
        <w:t>О</w:t>
      </w:r>
      <w:r w:rsidR="003D0557" w:rsidRPr="003D0557">
        <w:rPr>
          <w:rStyle w:val="FontStyle15"/>
          <w:b/>
          <w:sz w:val="24"/>
          <w:szCs w:val="24"/>
        </w:rPr>
        <w:t>ПК-1</w:t>
      </w:r>
      <w:r w:rsidR="003D0557" w:rsidRPr="003D0557">
        <w:rPr>
          <w:rStyle w:val="FontStyle15"/>
          <w:sz w:val="24"/>
          <w:szCs w:val="24"/>
        </w:rPr>
        <w:t xml:space="preserve"> </w:t>
      </w:r>
      <w:r w:rsidRPr="00D95AB9">
        <w:rPr>
          <w:color w:val="000000"/>
        </w:rPr>
        <w:t>Способен использовать при решении задач профессиональной деятельности понимание теоретических основ химии, физики материалов и механики материалов</w:t>
      </w:r>
    </w:p>
    <w:p w14:paraId="3E76C608" w14:textId="77777777" w:rsidR="00E25C30" w:rsidRPr="00D95AB9" w:rsidRDefault="00E25C30" w:rsidP="00E25C30">
      <w:pPr>
        <w:rPr>
          <w:color w:val="000000"/>
        </w:rPr>
      </w:pPr>
      <w:r>
        <w:rPr>
          <w:rStyle w:val="FontStyle15"/>
          <w:b/>
        </w:rPr>
        <w:t>О</w:t>
      </w:r>
      <w:r w:rsidR="0053009F" w:rsidRPr="00321B4E">
        <w:rPr>
          <w:rStyle w:val="FontStyle15"/>
          <w:b/>
        </w:rPr>
        <w:t>ПК-</w:t>
      </w:r>
      <w:r>
        <w:rPr>
          <w:rStyle w:val="FontStyle15"/>
          <w:b/>
        </w:rPr>
        <w:t>2</w:t>
      </w:r>
      <w:r w:rsidR="0053009F">
        <w:rPr>
          <w:rStyle w:val="FontStyle15"/>
        </w:rPr>
        <w:t xml:space="preserve"> </w:t>
      </w:r>
      <w:r w:rsidRPr="00D95AB9">
        <w:rPr>
          <w:color w:val="000000"/>
        </w:rPr>
        <w:t>Способен проводить с соблюдением норм техники безопасности эксперимент по синтезу и анализу химических веществ, исследованию реакций, процессов и материалов, диагностике физических и механических свойств материалов</w:t>
      </w:r>
    </w:p>
    <w:p w14:paraId="50602EB5" w14:textId="77777777" w:rsidR="00E25C30" w:rsidRPr="00D95AB9" w:rsidRDefault="00E25C30" w:rsidP="00E25C30">
      <w:pPr>
        <w:rPr>
          <w:color w:val="000000"/>
        </w:rPr>
      </w:pPr>
      <w:r w:rsidRPr="00E25C30">
        <w:rPr>
          <w:rStyle w:val="FontStyle15"/>
          <w:b/>
        </w:rPr>
        <w:t>ОПК-6</w:t>
      </w:r>
      <w:r>
        <w:rPr>
          <w:rStyle w:val="FontStyle15"/>
        </w:rPr>
        <w:t xml:space="preserve">  </w:t>
      </w:r>
      <w:r w:rsidRPr="00D95AB9">
        <w:rPr>
          <w:color w:val="000000"/>
        </w:rPr>
        <w:t>Способен представлять результаты профессиональной деятельности в виде протоколов испытаний, отчетов о проделанной работе, тезисов докладов, презентаций</w:t>
      </w:r>
    </w:p>
    <w:p w14:paraId="53F83A71" w14:textId="77777777" w:rsidR="00E25C30" w:rsidRPr="00D95AB9" w:rsidRDefault="00E25C30" w:rsidP="00E25C30">
      <w:pPr>
        <w:rPr>
          <w:color w:val="000000"/>
        </w:rPr>
      </w:pPr>
      <w:r w:rsidRPr="00E25C30">
        <w:rPr>
          <w:rStyle w:val="FontStyle15"/>
          <w:b/>
        </w:rPr>
        <w:t>ПК-1</w:t>
      </w:r>
      <w:r>
        <w:rPr>
          <w:rStyle w:val="FontStyle15"/>
        </w:rPr>
        <w:t xml:space="preserve">  </w:t>
      </w:r>
      <w:r w:rsidRPr="00D95AB9">
        <w:rPr>
          <w:color w:val="000000"/>
        </w:rPr>
        <w:t>Способен выбирать и использовать технические средства и методы испытаний для решения исследовательских задач химической направленности, поставленных специалистом более высокой квалификации</w:t>
      </w:r>
    </w:p>
    <w:p w14:paraId="14BFC934" w14:textId="14ECBDD5" w:rsidR="0053009F" w:rsidRDefault="0053009F" w:rsidP="00E25C30">
      <w:pPr>
        <w:jc w:val="both"/>
        <w:rPr>
          <w:rStyle w:val="FontStyle15"/>
        </w:rPr>
      </w:pPr>
    </w:p>
    <w:p w14:paraId="30924AF4" w14:textId="77777777" w:rsidR="0035523B" w:rsidRDefault="0035523B" w:rsidP="00321B4E">
      <w:pPr>
        <w:jc w:val="both"/>
        <w:rPr>
          <w:b/>
        </w:rPr>
      </w:pPr>
    </w:p>
    <w:p w14:paraId="1C5782F8" w14:textId="61A275E9" w:rsidR="00122628" w:rsidRPr="00B5312F" w:rsidRDefault="00122628" w:rsidP="00321B4E">
      <w:pPr>
        <w:jc w:val="both"/>
        <w:rPr>
          <w:b/>
        </w:rPr>
      </w:pPr>
      <w:r w:rsidRPr="00B5312F">
        <w:rPr>
          <w:b/>
        </w:rPr>
        <w:t>Знания, умения и навыки, получаемые в процессе изучения дисциплины:</w:t>
      </w:r>
    </w:p>
    <w:p w14:paraId="1CB2D4CB" w14:textId="139A3AFA" w:rsidR="003D0557" w:rsidRDefault="003D0557" w:rsidP="00321B4E">
      <w:pPr>
        <w:jc w:val="both"/>
        <w:rPr>
          <w:b/>
          <w:bCs/>
        </w:rPr>
      </w:pPr>
    </w:p>
    <w:p w14:paraId="6726EA40" w14:textId="77777777" w:rsidR="00E25C30" w:rsidRDefault="00E25C30" w:rsidP="00E25C30">
      <w:pPr>
        <w:rPr>
          <w:color w:val="000000"/>
        </w:rPr>
      </w:pPr>
      <w:r>
        <w:rPr>
          <w:color w:val="000000"/>
        </w:rPr>
        <w:t>З-ОПК-1 Знать: основные теоретические основы неорганической, аналитической, органической,</w:t>
      </w:r>
    </w:p>
    <w:p w14:paraId="5AF596C1" w14:textId="77777777" w:rsidR="00E25C30" w:rsidRDefault="00E25C30" w:rsidP="00E25C30">
      <w:pPr>
        <w:rPr>
          <w:color w:val="000000"/>
        </w:rPr>
      </w:pPr>
      <w:r>
        <w:rPr>
          <w:color w:val="000000"/>
        </w:rPr>
        <w:t>физической, структурной химии, физики конденсированных сред, классической механики,</w:t>
      </w:r>
    </w:p>
    <w:p w14:paraId="1AA54D79" w14:textId="77777777" w:rsidR="00E25C30" w:rsidRDefault="00E25C30" w:rsidP="00E25C30">
      <w:pPr>
        <w:rPr>
          <w:color w:val="000000"/>
        </w:rPr>
      </w:pPr>
      <w:r>
        <w:rPr>
          <w:color w:val="000000"/>
        </w:rPr>
        <w:t>механики сплошных сред;</w:t>
      </w:r>
    </w:p>
    <w:p w14:paraId="5299C8E3" w14:textId="77777777" w:rsidR="00E25C30" w:rsidRDefault="00E25C30" w:rsidP="00E25C30">
      <w:pPr>
        <w:rPr>
          <w:color w:val="000000"/>
        </w:rPr>
      </w:pPr>
      <w:r>
        <w:rPr>
          <w:color w:val="000000"/>
        </w:rPr>
        <w:t>У-ОПК-1 Уметь: использовать при решении задач профессиональной деятельности  теоретические</w:t>
      </w:r>
    </w:p>
    <w:p w14:paraId="70BC9390" w14:textId="77777777" w:rsidR="00E25C30" w:rsidRDefault="00E25C30" w:rsidP="00E25C30">
      <w:pPr>
        <w:rPr>
          <w:color w:val="000000"/>
        </w:rPr>
      </w:pPr>
      <w:r>
        <w:rPr>
          <w:color w:val="000000"/>
        </w:rPr>
        <w:t>основы химии, физики материалов и механики материалов</w:t>
      </w:r>
    </w:p>
    <w:p w14:paraId="0D75F91F" w14:textId="77777777" w:rsidR="00E25C30" w:rsidRDefault="00E25C30" w:rsidP="00E25C30">
      <w:pPr>
        <w:rPr>
          <w:color w:val="000000"/>
        </w:rPr>
      </w:pPr>
      <w:r>
        <w:rPr>
          <w:color w:val="000000"/>
        </w:rPr>
        <w:t>В-ОПК-1 Владеть: пониманием теоретических основ химии, физики материалов и механики материалов достаточным для их грамотного</w:t>
      </w:r>
    </w:p>
    <w:p w14:paraId="74D91EE2" w14:textId="77777777" w:rsidR="00E25C30" w:rsidRDefault="00E25C30" w:rsidP="00E25C30">
      <w:pPr>
        <w:pStyle w:val="Style4"/>
        <w:widowControl/>
        <w:ind w:right="10"/>
        <w:jc w:val="both"/>
        <w:rPr>
          <w:color w:val="000000"/>
        </w:rPr>
      </w:pPr>
      <w:r>
        <w:rPr>
          <w:color w:val="000000"/>
        </w:rPr>
        <w:t>применения при решении практических задач</w:t>
      </w:r>
    </w:p>
    <w:p w14:paraId="6E80D929" w14:textId="77777777" w:rsidR="00E25C30" w:rsidRDefault="00E25C30" w:rsidP="00E25C30">
      <w:pPr>
        <w:rPr>
          <w:color w:val="000000"/>
        </w:rPr>
      </w:pPr>
      <w:r>
        <w:rPr>
          <w:color w:val="000000"/>
        </w:rPr>
        <w:lastRenderedPageBreak/>
        <w:t>З-ОПК-2 Знать: основные нормы и требования к безопасной работе при проведении  экспериментов по синтезу и анализу химических веществ, исследованию реакций, процессов и</w:t>
      </w:r>
    </w:p>
    <w:p w14:paraId="6017F6E0" w14:textId="77777777" w:rsidR="00E25C30" w:rsidRDefault="00E25C30" w:rsidP="00E25C30">
      <w:pPr>
        <w:rPr>
          <w:color w:val="000000"/>
        </w:rPr>
      </w:pPr>
      <w:r>
        <w:rPr>
          <w:color w:val="000000"/>
        </w:rPr>
        <w:t>материалов, диагностике физических и механических свойств материалов.</w:t>
      </w:r>
    </w:p>
    <w:p w14:paraId="1266C851" w14:textId="77777777" w:rsidR="00E25C30" w:rsidRDefault="00E25C30" w:rsidP="00E25C30">
      <w:pPr>
        <w:rPr>
          <w:color w:val="000000"/>
        </w:rPr>
      </w:pPr>
      <w:r>
        <w:rPr>
          <w:color w:val="000000"/>
        </w:rPr>
        <w:t>У-ОПК-2 Уметь: проводить с соблюдением норм техники безопасности эксперимент по синтезу и</w:t>
      </w:r>
    </w:p>
    <w:p w14:paraId="0C1F9635" w14:textId="77777777" w:rsidR="00E25C30" w:rsidRDefault="00E25C30" w:rsidP="00E25C30">
      <w:pPr>
        <w:rPr>
          <w:color w:val="000000"/>
        </w:rPr>
      </w:pPr>
      <w:r>
        <w:rPr>
          <w:color w:val="000000"/>
        </w:rPr>
        <w:t>анализу химических веществ, исследованию реакций, процессов и материалов, диагностике физических и механических свойств материалов</w:t>
      </w:r>
    </w:p>
    <w:p w14:paraId="32D22D5F" w14:textId="77777777" w:rsidR="00E25C30" w:rsidRDefault="00E25C30" w:rsidP="00E25C30">
      <w:pPr>
        <w:rPr>
          <w:color w:val="000000"/>
        </w:rPr>
      </w:pPr>
      <w:r>
        <w:rPr>
          <w:color w:val="000000"/>
        </w:rPr>
        <w:t>В-ОПК-2 Владеть: практическими навыками проведения эксперимента по синтезу и анализу химических веществ, исследованию реакций,</w:t>
      </w:r>
    </w:p>
    <w:p w14:paraId="6D0DBB31" w14:textId="77777777" w:rsidR="00E25C30" w:rsidRDefault="00E25C30" w:rsidP="00E25C30">
      <w:pPr>
        <w:rPr>
          <w:color w:val="000000"/>
        </w:rPr>
      </w:pPr>
      <w:r>
        <w:rPr>
          <w:color w:val="000000"/>
        </w:rPr>
        <w:t>З-ОПК-6 Знать алгоритм представления результатов профессиональной деятельности в виде протоколов испытаний, отчетов о проделанной работе, тезисов докладов, презентаций</w:t>
      </w:r>
    </w:p>
    <w:p w14:paraId="42D32762" w14:textId="77777777" w:rsidR="00E25C30" w:rsidRDefault="00E25C30" w:rsidP="00E25C30">
      <w:pPr>
        <w:rPr>
          <w:color w:val="000000"/>
        </w:rPr>
      </w:pPr>
      <w:r>
        <w:rPr>
          <w:color w:val="000000"/>
        </w:rPr>
        <w:t>У-ОПК-6 Уметь: представлять результаты профессиональной деятельности в виде протоколов испытаний, отчетов о проделанной</w:t>
      </w:r>
    </w:p>
    <w:p w14:paraId="399AB9B0" w14:textId="77777777" w:rsidR="00E25C30" w:rsidRDefault="00E25C30" w:rsidP="00E25C30">
      <w:pPr>
        <w:rPr>
          <w:color w:val="000000"/>
        </w:rPr>
      </w:pPr>
      <w:r>
        <w:rPr>
          <w:color w:val="000000"/>
        </w:rPr>
        <w:t>работе, тезисов докладов, презентаций</w:t>
      </w:r>
    </w:p>
    <w:p w14:paraId="63311F0B" w14:textId="3F9EB1AB" w:rsidR="00E25C30" w:rsidRDefault="00E25C30" w:rsidP="00E25C30">
      <w:pPr>
        <w:rPr>
          <w:color w:val="000000"/>
        </w:rPr>
      </w:pPr>
      <w:r>
        <w:rPr>
          <w:color w:val="000000"/>
        </w:rPr>
        <w:t>В-ОПК-6 Владеть: навыками подготовки протоколов испытаний, отчетов о проделанной работе, тезисов докладов, презентаций процессов и материалов, диагностике физических и механических свойств материалов</w:t>
      </w:r>
    </w:p>
    <w:p w14:paraId="2E625A06" w14:textId="45037257" w:rsidR="00E25C30" w:rsidRDefault="00E25C30" w:rsidP="00E25C30">
      <w:pPr>
        <w:rPr>
          <w:color w:val="000000"/>
        </w:rPr>
      </w:pPr>
      <w:r>
        <w:rPr>
          <w:color w:val="000000"/>
        </w:rPr>
        <w:t>З-ПК-1 Знать: этапы планирования отдельных стадий исследования при наличии общего плана НИР</w:t>
      </w:r>
    </w:p>
    <w:p w14:paraId="3805029D" w14:textId="77777777" w:rsidR="00E25C30" w:rsidRDefault="00E25C30" w:rsidP="00E25C30">
      <w:pPr>
        <w:rPr>
          <w:color w:val="000000"/>
        </w:rPr>
      </w:pPr>
      <w:r>
        <w:rPr>
          <w:color w:val="000000"/>
        </w:rPr>
        <w:t xml:space="preserve">У-ПК-1 Уметь: готовить элементы документации  и объекты исследования </w:t>
      </w:r>
    </w:p>
    <w:p w14:paraId="4612D126" w14:textId="081283EF" w:rsidR="00E25C30" w:rsidRDefault="00E25C30" w:rsidP="00E25C30">
      <w:pPr>
        <w:rPr>
          <w:color w:val="000000"/>
        </w:rPr>
      </w:pPr>
      <w:r>
        <w:rPr>
          <w:color w:val="000000"/>
        </w:rPr>
        <w:t>В-ПК-1 Владеть: навыками  выбора технических средств и методов испытаний (из набора имеющихся) для решения поставленных задач НИР.</w:t>
      </w:r>
    </w:p>
    <w:p w14:paraId="51CEDD74" w14:textId="77777777" w:rsidR="00E25C30" w:rsidRDefault="00E25C30" w:rsidP="00E25C30">
      <w:pPr>
        <w:rPr>
          <w:rStyle w:val="FontStyle15"/>
        </w:rPr>
      </w:pPr>
    </w:p>
    <w:p w14:paraId="660A3C4B" w14:textId="244103E0" w:rsidR="00122628" w:rsidRPr="00B5312F" w:rsidRDefault="00122628" w:rsidP="003D0557">
      <w:pPr>
        <w:rPr>
          <w:b/>
        </w:rPr>
      </w:pPr>
      <w:r w:rsidRPr="00B5312F">
        <w:rPr>
          <w:b/>
        </w:rPr>
        <w:t>Формы итогового контроля</w:t>
      </w:r>
      <w:r w:rsidR="00F06953" w:rsidRPr="00B5312F">
        <w:rPr>
          <w:b/>
        </w:rPr>
        <w:t>:</w:t>
      </w:r>
    </w:p>
    <w:p w14:paraId="77F404A0" w14:textId="055966F1" w:rsidR="00CC6697" w:rsidRPr="00B5312F" w:rsidRDefault="00E25C30" w:rsidP="00321B4E">
      <w:pPr>
        <w:ind w:left="708"/>
      </w:pPr>
      <w:r>
        <w:t>Экзамен в 3 и 4 семестре</w:t>
      </w:r>
      <w:r w:rsidR="00036788">
        <w:t>.</w:t>
      </w:r>
    </w:p>
    <w:sectPr w:rsidR="00CC6697" w:rsidRPr="00B5312F" w:rsidSect="00FD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B53"/>
    <w:multiLevelType w:val="hybridMultilevel"/>
    <w:tmpl w:val="DAB63956"/>
    <w:lvl w:ilvl="0" w:tplc="7384F9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11F6"/>
    <w:multiLevelType w:val="hybridMultilevel"/>
    <w:tmpl w:val="7830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B6A97"/>
    <w:multiLevelType w:val="hybridMultilevel"/>
    <w:tmpl w:val="E806C858"/>
    <w:lvl w:ilvl="0" w:tplc="7384F9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006CB"/>
    <w:multiLevelType w:val="hybridMultilevel"/>
    <w:tmpl w:val="8B166CE4"/>
    <w:lvl w:ilvl="0" w:tplc="023650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F3CB2"/>
    <w:multiLevelType w:val="hybridMultilevel"/>
    <w:tmpl w:val="69EE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30B3A"/>
    <w:multiLevelType w:val="hybridMultilevel"/>
    <w:tmpl w:val="B608F55E"/>
    <w:lvl w:ilvl="0" w:tplc="7384F9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BF4E9716">
      <w:start w:val="6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D95D1C"/>
    <w:multiLevelType w:val="hybridMultilevel"/>
    <w:tmpl w:val="9946BC60"/>
    <w:lvl w:ilvl="0" w:tplc="7384F9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C2521"/>
    <w:multiLevelType w:val="hybridMultilevel"/>
    <w:tmpl w:val="4C34E542"/>
    <w:lvl w:ilvl="0" w:tplc="7384F9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D78F8"/>
    <w:multiLevelType w:val="hybridMultilevel"/>
    <w:tmpl w:val="03BE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A44AA"/>
    <w:multiLevelType w:val="hybridMultilevel"/>
    <w:tmpl w:val="4EBE419C"/>
    <w:lvl w:ilvl="0" w:tplc="7384F94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27E43"/>
    <w:multiLevelType w:val="hybridMultilevel"/>
    <w:tmpl w:val="1E4E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00B8E"/>
    <w:multiLevelType w:val="hybridMultilevel"/>
    <w:tmpl w:val="FBDC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C0882"/>
    <w:multiLevelType w:val="hybridMultilevel"/>
    <w:tmpl w:val="1D269FEC"/>
    <w:lvl w:ilvl="0" w:tplc="7384F9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83F55"/>
    <w:multiLevelType w:val="hybridMultilevel"/>
    <w:tmpl w:val="D8A23C8E"/>
    <w:lvl w:ilvl="0" w:tplc="52FAAE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544547"/>
    <w:multiLevelType w:val="hybridMultilevel"/>
    <w:tmpl w:val="F01CE0F8"/>
    <w:lvl w:ilvl="0" w:tplc="7384F9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C6F5F"/>
    <w:multiLevelType w:val="hybridMultilevel"/>
    <w:tmpl w:val="C5A62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64337"/>
    <w:multiLevelType w:val="hybridMultilevel"/>
    <w:tmpl w:val="C7D86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F5AD1"/>
    <w:multiLevelType w:val="hybridMultilevel"/>
    <w:tmpl w:val="A8EAB252"/>
    <w:lvl w:ilvl="0" w:tplc="7384F94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61275594"/>
    <w:multiLevelType w:val="hybridMultilevel"/>
    <w:tmpl w:val="55CE49B2"/>
    <w:lvl w:ilvl="0" w:tplc="080AB6DA">
      <w:start w:val="6"/>
      <w:numFmt w:val="bullet"/>
      <w:lvlText w:val="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332E7"/>
    <w:multiLevelType w:val="hybridMultilevel"/>
    <w:tmpl w:val="F540535C"/>
    <w:lvl w:ilvl="0" w:tplc="52FAAE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9726BC"/>
    <w:multiLevelType w:val="hybridMultilevel"/>
    <w:tmpl w:val="81C0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82146"/>
    <w:multiLevelType w:val="hybridMultilevel"/>
    <w:tmpl w:val="7E286AAE"/>
    <w:lvl w:ilvl="0" w:tplc="7384F9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D1C7E"/>
    <w:multiLevelType w:val="hybridMultilevel"/>
    <w:tmpl w:val="758611E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 w15:restartNumberingAfterBreak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F05BE"/>
    <w:multiLevelType w:val="hybridMultilevel"/>
    <w:tmpl w:val="8794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0904">
    <w:abstractNumId w:val="15"/>
  </w:num>
  <w:num w:numId="2" w16cid:durableId="952521417">
    <w:abstractNumId w:val="32"/>
  </w:num>
  <w:num w:numId="3" w16cid:durableId="155807245">
    <w:abstractNumId w:val="11"/>
  </w:num>
  <w:num w:numId="4" w16cid:durableId="357242933">
    <w:abstractNumId w:val="24"/>
  </w:num>
  <w:num w:numId="5" w16cid:durableId="1071348618">
    <w:abstractNumId w:val="2"/>
  </w:num>
  <w:num w:numId="6" w16cid:durableId="411007875">
    <w:abstractNumId w:val="10"/>
  </w:num>
  <w:num w:numId="7" w16cid:durableId="957613345">
    <w:abstractNumId w:val="5"/>
  </w:num>
  <w:num w:numId="8" w16cid:durableId="177233365">
    <w:abstractNumId w:val="31"/>
  </w:num>
  <w:num w:numId="9" w16cid:durableId="1403140233">
    <w:abstractNumId w:val="8"/>
  </w:num>
  <w:num w:numId="10" w16cid:durableId="1637373426">
    <w:abstractNumId w:val="30"/>
  </w:num>
  <w:num w:numId="11" w16cid:durableId="121385820">
    <w:abstractNumId w:val="6"/>
  </w:num>
  <w:num w:numId="12" w16cid:durableId="1701083521">
    <w:abstractNumId w:val="3"/>
  </w:num>
  <w:num w:numId="13" w16cid:durableId="346442637">
    <w:abstractNumId w:val="27"/>
  </w:num>
  <w:num w:numId="14" w16cid:durableId="191236803">
    <w:abstractNumId w:val="33"/>
  </w:num>
  <w:num w:numId="15" w16cid:durableId="429392945">
    <w:abstractNumId w:val="14"/>
  </w:num>
  <w:num w:numId="16" w16cid:durableId="848838041">
    <w:abstractNumId w:val="9"/>
  </w:num>
  <w:num w:numId="17" w16cid:durableId="1239555299">
    <w:abstractNumId w:val="4"/>
  </w:num>
  <w:num w:numId="18" w16cid:durableId="836194871">
    <w:abstractNumId w:val="23"/>
  </w:num>
  <w:num w:numId="19" w16cid:durableId="2042196459">
    <w:abstractNumId w:val="12"/>
  </w:num>
  <w:num w:numId="20" w16cid:durableId="1256212243">
    <w:abstractNumId w:val="25"/>
  </w:num>
  <w:num w:numId="21" w16cid:durableId="2031711303">
    <w:abstractNumId w:val="7"/>
  </w:num>
  <w:num w:numId="22" w16cid:durableId="582299214">
    <w:abstractNumId w:val="18"/>
  </w:num>
  <w:num w:numId="23" w16cid:durableId="703553669">
    <w:abstractNumId w:val="20"/>
  </w:num>
  <w:num w:numId="24" w16cid:durableId="2244818">
    <w:abstractNumId w:val="28"/>
  </w:num>
  <w:num w:numId="25" w16cid:durableId="1584332916">
    <w:abstractNumId w:val="0"/>
  </w:num>
  <w:num w:numId="26" w16cid:durableId="923150827">
    <w:abstractNumId w:val="21"/>
  </w:num>
  <w:num w:numId="27" w16cid:durableId="1136799847">
    <w:abstractNumId w:val="22"/>
  </w:num>
  <w:num w:numId="28" w16cid:durableId="825366159">
    <w:abstractNumId w:val="29"/>
  </w:num>
  <w:num w:numId="29" w16cid:durableId="598370244">
    <w:abstractNumId w:val="13"/>
  </w:num>
  <w:num w:numId="30" w16cid:durableId="187648771">
    <w:abstractNumId w:val="17"/>
  </w:num>
  <w:num w:numId="31" w16cid:durableId="794521291">
    <w:abstractNumId w:val="16"/>
  </w:num>
  <w:num w:numId="32" w16cid:durableId="498036663">
    <w:abstractNumId w:val="26"/>
  </w:num>
  <w:num w:numId="33" w16cid:durableId="824783230">
    <w:abstractNumId w:val="19"/>
  </w:num>
  <w:num w:numId="34" w16cid:durableId="1993291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C6F"/>
    <w:rsid w:val="00006FE0"/>
    <w:rsid w:val="000074B3"/>
    <w:rsid w:val="00007512"/>
    <w:rsid w:val="00007883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88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66F9D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738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B97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D51"/>
    <w:rsid w:val="000A3E25"/>
    <w:rsid w:val="000A5198"/>
    <w:rsid w:val="000A5C2B"/>
    <w:rsid w:val="000A6D1A"/>
    <w:rsid w:val="000A6E48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0C9D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0EA8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AFB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5EEC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28E7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62A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4F8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14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1B4E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33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523B"/>
    <w:rsid w:val="0035593C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87458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557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B6B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1FB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513"/>
    <w:rsid w:val="004A1629"/>
    <w:rsid w:val="004A189D"/>
    <w:rsid w:val="004A19DC"/>
    <w:rsid w:val="004A1D8D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1BC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2C72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09F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BEF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E7EB6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2E21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02E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66CC5"/>
    <w:rsid w:val="0067022E"/>
    <w:rsid w:val="0067063F"/>
    <w:rsid w:val="00671161"/>
    <w:rsid w:val="006714B1"/>
    <w:rsid w:val="00671919"/>
    <w:rsid w:val="00671A20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C47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9D5"/>
    <w:rsid w:val="006A2CB8"/>
    <w:rsid w:val="006A3254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10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0FA2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6DA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5D7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2926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4D8D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4C1"/>
    <w:rsid w:val="009A0884"/>
    <w:rsid w:val="009A0CD0"/>
    <w:rsid w:val="009A0DEA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0EC8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3C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D26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25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0DC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97DB6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3DA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12F"/>
    <w:rsid w:val="00B53C1D"/>
    <w:rsid w:val="00B5446D"/>
    <w:rsid w:val="00B5453B"/>
    <w:rsid w:val="00B549D2"/>
    <w:rsid w:val="00B54A40"/>
    <w:rsid w:val="00B54AFF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3F8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6C39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49B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77B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465A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10C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C7A69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6DAF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16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5DB2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ABA"/>
    <w:rsid w:val="00D71D95"/>
    <w:rsid w:val="00D71E8E"/>
    <w:rsid w:val="00D7270F"/>
    <w:rsid w:val="00D72A06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576A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635B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1B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07F82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25C30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C3A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953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B1C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0D92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27CB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82B"/>
    <w:rsid w:val="00FD4BDA"/>
    <w:rsid w:val="00FD52C3"/>
    <w:rsid w:val="00FD5FCC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B43F"/>
  <w15:docId w15:val="{E3773AA2-F31D-40D1-A6FE-BA630ECE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99"/>
    <w:qFormat/>
    <w:rsid w:val="00F23EC2"/>
    <w:pPr>
      <w:ind w:left="720"/>
      <w:contextualSpacing/>
    </w:pPr>
  </w:style>
  <w:style w:type="paragraph" w:customStyle="1" w:styleId="Default">
    <w:name w:val="Default"/>
    <w:rsid w:val="00E07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3">
    <w:name w:val="Body text (3)_"/>
    <w:link w:val="Bodytext30"/>
    <w:uiPriority w:val="99"/>
    <w:locked/>
    <w:rsid w:val="00344E3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344E33"/>
    <w:pPr>
      <w:shd w:val="clear" w:color="auto" w:fill="FFFFFF"/>
      <w:spacing w:line="240" w:lineRule="atLeast"/>
      <w:ind w:hanging="340"/>
    </w:pPr>
    <w:rPr>
      <w:rFonts w:eastAsiaTheme="minorHAnsi"/>
      <w:sz w:val="23"/>
      <w:szCs w:val="23"/>
      <w:lang w:eastAsia="en-US"/>
    </w:rPr>
  </w:style>
  <w:style w:type="paragraph" w:customStyle="1" w:styleId="Style22">
    <w:name w:val="Style22"/>
    <w:basedOn w:val="a"/>
    <w:uiPriority w:val="99"/>
    <w:rsid w:val="00036788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character" w:customStyle="1" w:styleId="FontStyle142">
    <w:name w:val="Font Style142"/>
    <w:basedOn w:val="a0"/>
    <w:uiPriority w:val="99"/>
    <w:rsid w:val="00036788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E52C3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7A69"/>
    <w:rPr>
      <w:color w:val="605E5C"/>
      <w:shd w:val="clear" w:color="auto" w:fill="E1DFDD"/>
    </w:rPr>
  </w:style>
  <w:style w:type="character" w:customStyle="1" w:styleId="FontStyle15">
    <w:name w:val="Font Style15"/>
    <w:basedOn w:val="a0"/>
    <w:uiPriority w:val="99"/>
    <w:rsid w:val="003D055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3D0557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140">
    <w:name w:val="Font Style140"/>
    <w:uiPriority w:val="99"/>
    <w:rsid w:val="00E25C30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E25C30"/>
    <w:pPr>
      <w:widowControl w:val="0"/>
      <w:autoSpaceDE w:val="0"/>
      <w:autoSpaceDN w:val="0"/>
      <w:adjustRightInd w:val="0"/>
      <w:spacing w:line="3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4</cp:revision>
  <dcterms:created xsi:type="dcterms:W3CDTF">2023-09-06T11:52:00Z</dcterms:created>
  <dcterms:modified xsi:type="dcterms:W3CDTF">2024-03-25T14:46:00Z</dcterms:modified>
</cp:coreProperties>
</file>